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12930">
        <w:rPr>
          <w:rFonts w:ascii="Times New Roman" w:hAnsi="Times New Roman" w:cs="Times New Roman"/>
          <w:b/>
          <w:sz w:val="24"/>
          <w:szCs w:val="24"/>
        </w:rPr>
        <w:t>54</w:t>
      </w:r>
    </w:p>
    <w:p w:rsidR="00BF12DB" w:rsidRPr="00E66C7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A161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B00E8" w:rsidRDefault="002B00E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B00E8" w:rsidRDefault="002B00E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B00E8" w:rsidRDefault="002B00E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66C71">
        <w:rPr>
          <w:rFonts w:ascii="Times New Roman" w:hAnsi="Times New Roman" w:cs="Times New Roman"/>
          <w:sz w:val="24"/>
          <w:szCs w:val="24"/>
        </w:rPr>
        <w:t>КЗК-</w:t>
      </w:r>
      <w:r w:rsidR="004A3FE7" w:rsidRPr="00E66C71">
        <w:rPr>
          <w:rFonts w:ascii="Times New Roman" w:hAnsi="Times New Roman" w:cs="Times New Roman"/>
          <w:sz w:val="24"/>
          <w:szCs w:val="24"/>
        </w:rPr>
        <w:t>10</w:t>
      </w:r>
      <w:r w:rsidR="00F12930" w:rsidRPr="00E66C71">
        <w:rPr>
          <w:rFonts w:ascii="Times New Roman" w:hAnsi="Times New Roman" w:cs="Times New Roman"/>
          <w:sz w:val="24"/>
          <w:szCs w:val="24"/>
        </w:rPr>
        <w:t>65</w:t>
      </w:r>
      <w:r w:rsidRPr="00E66C7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F12930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293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A15E01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12930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„Д. Д. Д. – 1“ ООД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415B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="005415B3" w:rsidRPr="00E66C7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F12930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„Младост“, Столична община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40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5415B3" w:rsidRPr="004B7EF4">
        <w:rPr>
          <w:rFonts w:ascii="Times New Roman" w:hAnsi="Times New Roman" w:cs="Times New Roman"/>
          <w:sz w:val="24"/>
          <w:szCs w:val="24"/>
        </w:rPr>
        <w:t>адв.</w:t>
      </w:r>
      <w:r w:rsidR="005415B3">
        <w:rPr>
          <w:rFonts w:ascii="Times New Roman" w:hAnsi="Times New Roman" w:cs="Times New Roman"/>
          <w:sz w:val="24"/>
          <w:szCs w:val="24"/>
        </w:rPr>
        <w:t xml:space="preserve"> Р. И</w:t>
      </w:r>
      <w:r w:rsidR="005415B3" w:rsidRPr="004B7EF4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41B56" w:rsidRPr="00A15E01" w:rsidRDefault="00B41B56" w:rsidP="00A15E0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66C7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415B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415B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2B00E8" w:rsidRDefault="002B00E8" w:rsidP="00E66C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66C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66C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E66C71" w:rsidRDefault="00E66C71" w:rsidP="00E66C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415B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E66C7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E66C71" w:rsidRPr="00E66C71">
        <w:rPr>
          <w:rFonts w:ascii="Times New Roman" w:hAnsi="Times New Roman" w:cs="Times New Roman"/>
          <w:sz w:val="24"/>
          <w:szCs w:val="24"/>
        </w:rPr>
        <w:t>комисари</w:t>
      </w:r>
      <w:r w:rsidR="00E66C71">
        <w:rPr>
          <w:rFonts w:ascii="Times New Roman" w:hAnsi="Times New Roman" w:cs="Times New Roman"/>
          <w:sz w:val="24"/>
          <w:szCs w:val="24"/>
        </w:rPr>
        <w:t xml:space="preserve">, </w:t>
      </w:r>
      <w:r w:rsidR="00E66C71" w:rsidRPr="00E66C71">
        <w:rPr>
          <w:rFonts w:ascii="Times New Roman" w:hAnsi="Times New Roman" w:cs="Times New Roman"/>
          <w:sz w:val="24"/>
          <w:szCs w:val="24"/>
        </w:rPr>
        <w:t>с цел процесуална бързин</w:t>
      </w:r>
      <w:r w:rsidR="00E66C71">
        <w:rPr>
          <w:rFonts w:ascii="Times New Roman" w:hAnsi="Times New Roman" w:cs="Times New Roman"/>
          <w:sz w:val="24"/>
          <w:szCs w:val="24"/>
        </w:rPr>
        <w:t>а и и</w:t>
      </w:r>
      <w:r w:rsidR="00E66C71" w:rsidRPr="00E66C71">
        <w:rPr>
          <w:rFonts w:ascii="Times New Roman" w:hAnsi="Times New Roman" w:cs="Times New Roman"/>
          <w:sz w:val="24"/>
          <w:szCs w:val="24"/>
        </w:rPr>
        <w:t>кономия</w:t>
      </w:r>
      <w:r w:rsidR="00E66C71">
        <w:rPr>
          <w:rFonts w:ascii="Times New Roman" w:hAnsi="Times New Roman" w:cs="Times New Roman"/>
          <w:sz w:val="24"/>
          <w:szCs w:val="24"/>
        </w:rPr>
        <w:t>,</w:t>
      </w:r>
      <w:r w:rsidR="00E66C71" w:rsidRPr="00E66C71">
        <w:rPr>
          <w:rFonts w:ascii="Times New Roman" w:hAnsi="Times New Roman" w:cs="Times New Roman"/>
          <w:sz w:val="24"/>
          <w:szCs w:val="24"/>
        </w:rPr>
        <w:t xml:space="preserve"> и пре</w:t>
      </w:r>
      <w:r w:rsidR="00E66C71">
        <w:rPr>
          <w:rFonts w:ascii="Times New Roman" w:hAnsi="Times New Roman" w:cs="Times New Roman"/>
          <w:sz w:val="24"/>
          <w:szCs w:val="24"/>
        </w:rPr>
        <w:t>двид</w:t>
      </w:r>
      <w:r w:rsidR="00E66C71" w:rsidRPr="00E66C71">
        <w:rPr>
          <w:rFonts w:ascii="Times New Roman" w:hAnsi="Times New Roman" w:cs="Times New Roman"/>
          <w:sz w:val="24"/>
          <w:szCs w:val="24"/>
        </w:rPr>
        <w:t xml:space="preserve"> подробно изложените </w:t>
      </w:r>
      <w:r w:rsidR="00E66C71">
        <w:rPr>
          <w:rFonts w:ascii="Times New Roman" w:hAnsi="Times New Roman" w:cs="Times New Roman"/>
          <w:sz w:val="24"/>
          <w:szCs w:val="24"/>
        </w:rPr>
        <w:t>а</w:t>
      </w:r>
      <w:r w:rsidR="00E66C71" w:rsidRPr="00E66C71">
        <w:rPr>
          <w:rFonts w:ascii="Times New Roman" w:hAnsi="Times New Roman" w:cs="Times New Roman"/>
          <w:sz w:val="24"/>
          <w:szCs w:val="24"/>
        </w:rPr>
        <w:t>ргументи</w:t>
      </w:r>
      <w:r w:rsidR="00E66C71">
        <w:rPr>
          <w:rFonts w:ascii="Times New Roman" w:hAnsi="Times New Roman" w:cs="Times New Roman"/>
          <w:sz w:val="24"/>
          <w:szCs w:val="24"/>
        </w:rPr>
        <w:t>,</w:t>
      </w:r>
      <w:r w:rsidR="00E66C71" w:rsidRPr="00E66C71">
        <w:rPr>
          <w:rFonts w:ascii="Times New Roman" w:hAnsi="Times New Roman" w:cs="Times New Roman"/>
          <w:sz w:val="24"/>
          <w:szCs w:val="24"/>
        </w:rPr>
        <w:t xml:space="preserve"> съдържащи се </w:t>
      </w:r>
      <w:r w:rsidR="00E66C71">
        <w:rPr>
          <w:rFonts w:ascii="Times New Roman" w:hAnsi="Times New Roman" w:cs="Times New Roman"/>
          <w:sz w:val="24"/>
          <w:szCs w:val="24"/>
        </w:rPr>
        <w:t>в с</w:t>
      </w:r>
      <w:r w:rsidR="00E66C71" w:rsidRPr="00E66C71">
        <w:rPr>
          <w:rFonts w:ascii="Times New Roman" w:hAnsi="Times New Roman" w:cs="Times New Roman"/>
          <w:sz w:val="24"/>
          <w:szCs w:val="24"/>
        </w:rPr>
        <w:t xml:space="preserve">тановището на </w:t>
      </w:r>
      <w:r w:rsidR="00E66C71">
        <w:rPr>
          <w:rFonts w:ascii="Times New Roman" w:hAnsi="Times New Roman" w:cs="Times New Roman"/>
          <w:sz w:val="24"/>
          <w:szCs w:val="24"/>
        </w:rPr>
        <w:t>въз</w:t>
      </w:r>
      <w:r w:rsidR="00E66C71" w:rsidRPr="00E66C71">
        <w:rPr>
          <w:rFonts w:ascii="Times New Roman" w:hAnsi="Times New Roman" w:cs="Times New Roman"/>
          <w:sz w:val="24"/>
          <w:szCs w:val="24"/>
        </w:rPr>
        <w:t>л</w:t>
      </w:r>
      <w:r w:rsidR="00E66C71">
        <w:rPr>
          <w:rFonts w:ascii="Times New Roman" w:hAnsi="Times New Roman" w:cs="Times New Roman"/>
          <w:sz w:val="24"/>
          <w:szCs w:val="24"/>
        </w:rPr>
        <w:t>о</w:t>
      </w:r>
      <w:r w:rsidR="00E66C71" w:rsidRPr="00E66C71">
        <w:rPr>
          <w:rFonts w:ascii="Times New Roman" w:hAnsi="Times New Roman" w:cs="Times New Roman"/>
          <w:sz w:val="24"/>
          <w:szCs w:val="24"/>
        </w:rPr>
        <w:t>жителя срещу всяко едно от оплакванията на ж</w:t>
      </w:r>
      <w:r w:rsidR="00E66C71">
        <w:rPr>
          <w:rFonts w:ascii="Times New Roman" w:hAnsi="Times New Roman" w:cs="Times New Roman"/>
          <w:sz w:val="24"/>
          <w:szCs w:val="24"/>
        </w:rPr>
        <w:t>а</w:t>
      </w:r>
      <w:r w:rsidR="00E66C71" w:rsidRPr="00E66C71">
        <w:rPr>
          <w:rFonts w:ascii="Times New Roman" w:hAnsi="Times New Roman" w:cs="Times New Roman"/>
          <w:sz w:val="24"/>
          <w:szCs w:val="24"/>
        </w:rPr>
        <w:t>лбо</w:t>
      </w:r>
      <w:r w:rsidR="00E66C71">
        <w:rPr>
          <w:rFonts w:ascii="Times New Roman" w:hAnsi="Times New Roman" w:cs="Times New Roman"/>
          <w:sz w:val="24"/>
          <w:szCs w:val="24"/>
        </w:rPr>
        <w:t>п</w:t>
      </w:r>
      <w:r w:rsidR="00E66C71" w:rsidRPr="00E66C71">
        <w:rPr>
          <w:rFonts w:ascii="Times New Roman" w:hAnsi="Times New Roman" w:cs="Times New Roman"/>
          <w:sz w:val="24"/>
          <w:szCs w:val="24"/>
        </w:rPr>
        <w:t>одателя моля да постановите решение</w:t>
      </w:r>
      <w:r w:rsidR="00E66C71">
        <w:rPr>
          <w:rFonts w:ascii="Times New Roman" w:hAnsi="Times New Roman" w:cs="Times New Roman"/>
          <w:sz w:val="24"/>
          <w:szCs w:val="24"/>
        </w:rPr>
        <w:t>, с</w:t>
      </w:r>
      <w:r w:rsidR="00E66C71" w:rsidRPr="00E66C71">
        <w:rPr>
          <w:rFonts w:ascii="Times New Roman" w:hAnsi="Times New Roman" w:cs="Times New Roman"/>
          <w:sz w:val="24"/>
          <w:szCs w:val="24"/>
        </w:rPr>
        <w:t xml:space="preserve"> което да оставите жалбата без уважение</w:t>
      </w:r>
      <w:r w:rsidR="00E66C71">
        <w:rPr>
          <w:rFonts w:ascii="Times New Roman" w:hAnsi="Times New Roman" w:cs="Times New Roman"/>
          <w:sz w:val="24"/>
          <w:szCs w:val="24"/>
        </w:rPr>
        <w:t>,</w:t>
      </w:r>
      <w:r w:rsidR="00E66C71" w:rsidRPr="00E66C71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2B00E8">
        <w:rPr>
          <w:rFonts w:ascii="Times New Roman" w:hAnsi="Times New Roman" w:cs="Times New Roman"/>
          <w:sz w:val="24"/>
          <w:szCs w:val="24"/>
        </w:rPr>
        <w:t>.</w:t>
      </w:r>
      <w:r w:rsidR="00E66C71" w:rsidRPr="00E66C71">
        <w:rPr>
          <w:rFonts w:ascii="Times New Roman" w:hAnsi="Times New Roman" w:cs="Times New Roman"/>
          <w:sz w:val="24"/>
          <w:szCs w:val="24"/>
        </w:rPr>
        <w:t xml:space="preserve"> </w:t>
      </w:r>
      <w:r w:rsidR="00E66C71">
        <w:rPr>
          <w:rFonts w:ascii="Times New Roman" w:hAnsi="Times New Roman" w:cs="Times New Roman"/>
          <w:sz w:val="24"/>
          <w:szCs w:val="24"/>
        </w:rPr>
        <w:t>П</w:t>
      </w:r>
      <w:r w:rsidR="00E66C71" w:rsidRPr="00E66C71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E66C71">
        <w:rPr>
          <w:rFonts w:ascii="Times New Roman" w:hAnsi="Times New Roman" w:cs="Times New Roman"/>
          <w:sz w:val="24"/>
          <w:szCs w:val="24"/>
        </w:rPr>
        <w:t>,</w:t>
      </w:r>
      <w:r w:rsidR="00E66C71" w:rsidRPr="00E66C71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E66C71">
        <w:rPr>
          <w:rFonts w:ascii="Times New Roman" w:hAnsi="Times New Roman" w:cs="Times New Roman"/>
          <w:sz w:val="24"/>
          <w:szCs w:val="24"/>
        </w:rPr>
        <w:t>,</w:t>
      </w:r>
      <w:r w:rsidR="00E66C71" w:rsidRPr="00E66C71">
        <w:rPr>
          <w:rFonts w:ascii="Times New Roman" w:hAnsi="Times New Roman" w:cs="Times New Roman"/>
          <w:sz w:val="24"/>
          <w:szCs w:val="24"/>
        </w:rPr>
        <w:t xml:space="preserve"> който представям и правя възражение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C71" w:rsidRDefault="00E66C7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C71" w:rsidRDefault="00E66C7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66C71" w:rsidRDefault="00E66C7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97F" w:rsidRDefault="006A097F">
      <w:pPr>
        <w:spacing w:after="0" w:line="240" w:lineRule="auto"/>
      </w:pPr>
      <w:r>
        <w:separator/>
      </w:r>
    </w:p>
  </w:endnote>
  <w:endnote w:type="continuationSeparator" w:id="0">
    <w:p w:rsidR="006A097F" w:rsidRDefault="006A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00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A0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97F" w:rsidRDefault="006A097F">
      <w:pPr>
        <w:spacing w:after="0" w:line="240" w:lineRule="auto"/>
      </w:pPr>
      <w:r>
        <w:separator/>
      </w:r>
    </w:p>
  </w:footnote>
  <w:footnote w:type="continuationSeparator" w:id="0">
    <w:p w:rsidR="006A097F" w:rsidRDefault="006A09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1D57F7"/>
    <w:rsid w:val="00237499"/>
    <w:rsid w:val="0025375E"/>
    <w:rsid w:val="00262F1D"/>
    <w:rsid w:val="00283D70"/>
    <w:rsid w:val="002A1165"/>
    <w:rsid w:val="002B00E8"/>
    <w:rsid w:val="002E50AB"/>
    <w:rsid w:val="00361F6A"/>
    <w:rsid w:val="00375075"/>
    <w:rsid w:val="0039130D"/>
    <w:rsid w:val="00397AA6"/>
    <w:rsid w:val="003B3CA8"/>
    <w:rsid w:val="00401ED6"/>
    <w:rsid w:val="0043084E"/>
    <w:rsid w:val="0045300D"/>
    <w:rsid w:val="004A161B"/>
    <w:rsid w:val="004A3FE7"/>
    <w:rsid w:val="004B7EF4"/>
    <w:rsid w:val="004E0339"/>
    <w:rsid w:val="005415B3"/>
    <w:rsid w:val="0054481A"/>
    <w:rsid w:val="0057667A"/>
    <w:rsid w:val="00580AD9"/>
    <w:rsid w:val="005931EB"/>
    <w:rsid w:val="005C3EDE"/>
    <w:rsid w:val="005E460B"/>
    <w:rsid w:val="006376F0"/>
    <w:rsid w:val="00693336"/>
    <w:rsid w:val="006A097F"/>
    <w:rsid w:val="006D6F92"/>
    <w:rsid w:val="00730C8A"/>
    <w:rsid w:val="00742E5F"/>
    <w:rsid w:val="007E10FB"/>
    <w:rsid w:val="00817AF2"/>
    <w:rsid w:val="00897632"/>
    <w:rsid w:val="008D2750"/>
    <w:rsid w:val="0090373C"/>
    <w:rsid w:val="00914A64"/>
    <w:rsid w:val="009468CA"/>
    <w:rsid w:val="009551E2"/>
    <w:rsid w:val="009762F3"/>
    <w:rsid w:val="00984EC8"/>
    <w:rsid w:val="009A1EC8"/>
    <w:rsid w:val="009F59D5"/>
    <w:rsid w:val="00A15E01"/>
    <w:rsid w:val="00A37C71"/>
    <w:rsid w:val="00A943C6"/>
    <w:rsid w:val="00A953ED"/>
    <w:rsid w:val="00AC0F40"/>
    <w:rsid w:val="00AD18DF"/>
    <w:rsid w:val="00AE3012"/>
    <w:rsid w:val="00B122EE"/>
    <w:rsid w:val="00B146B2"/>
    <w:rsid w:val="00B41960"/>
    <w:rsid w:val="00B41B56"/>
    <w:rsid w:val="00B85E22"/>
    <w:rsid w:val="00BC1A23"/>
    <w:rsid w:val="00BE627F"/>
    <w:rsid w:val="00BF12DB"/>
    <w:rsid w:val="00BF32E4"/>
    <w:rsid w:val="00C20C54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66C71"/>
    <w:rsid w:val="00E75AD3"/>
    <w:rsid w:val="00EA5D3C"/>
    <w:rsid w:val="00ED2CA5"/>
    <w:rsid w:val="00F02984"/>
    <w:rsid w:val="00F03213"/>
    <w:rsid w:val="00F12930"/>
    <w:rsid w:val="00F1460E"/>
    <w:rsid w:val="00F1633A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7A3F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1737</Characters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2024-01-22T13:44:00Z</dcterms:created>
  <dcterms:modified xsi:type="dcterms:W3CDTF">2024-01-22T13:44:00Z</dcterms:modified>
</cp:coreProperties>
</file>